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33" w:rsidRPr="00674580" w:rsidRDefault="00EA3B33" w:rsidP="00712829">
      <w:pPr>
        <w:pStyle w:val="a3"/>
        <w:shd w:val="clear" w:color="auto" w:fill="FFFFFF"/>
        <w:spacing w:before="0" w:beforeAutospacing="0" w:after="240" w:afterAutospacing="0"/>
        <w:jc w:val="center"/>
        <w:textAlignment w:val="baseline"/>
        <w:rPr>
          <w:b/>
          <w:color w:val="000000"/>
          <w:sz w:val="32"/>
          <w:szCs w:val="32"/>
        </w:rPr>
      </w:pPr>
      <w:r w:rsidRPr="00674580">
        <w:rPr>
          <w:b/>
          <w:color w:val="000000"/>
          <w:sz w:val="32"/>
          <w:szCs w:val="32"/>
        </w:rPr>
        <w:t xml:space="preserve">О Т Ч Е Т </w:t>
      </w:r>
    </w:p>
    <w:p w:rsidR="00674580" w:rsidRPr="00674580" w:rsidRDefault="00EA3B33" w:rsidP="00712829">
      <w:pPr>
        <w:pStyle w:val="a3"/>
        <w:shd w:val="clear" w:color="auto" w:fill="FFFFFF"/>
        <w:spacing w:before="0" w:beforeAutospacing="0" w:after="240" w:afterAutospacing="0"/>
        <w:jc w:val="center"/>
        <w:textAlignment w:val="baseline"/>
        <w:rPr>
          <w:b/>
          <w:color w:val="000000"/>
          <w:sz w:val="32"/>
          <w:szCs w:val="32"/>
        </w:rPr>
      </w:pPr>
      <w:r w:rsidRPr="00674580">
        <w:rPr>
          <w:b/>
          <w:color w:val="000000"/>
          <w:sz w:val="32"/>
          <w:szCs w:val="32"/>
        </w:rPr>
        <w:t>Главы сельского поселения «Смоленское» за период</w:t>
      </w:r>
    </w:p>
    <w:p w:rsidR="00EA3B33" w:rsidRPr="00674580" w:rsidRDefault="00EA3B33" w:rsidP="00712829">
      <w:pPr>
        <w:pStyle w:val="a3"/>
        <w:shd w:val="clear" w:color="auto" w:fill="FFFFFF"/>
        <w:spacing w:before="0" w:beforeAutospacing="0" w:after="240" w:afterAutospacing="0"/>
        <w:jc w:val="center"/>
        <w:textAlignment w:val="baseline"/>
        <w:rPr>
          <w:b/>
          <w:color w:val="000000"/>
          <w:sz w:val="32"/>
          <w:szCs w:val="32"/>
        </w:rPr>
      </w:pPr>
      <w:r w:rsidRPr="00674580">
        <w:rPr>
          <w:b/>
          <w:color w:val="000000"/>
          <w:sz w:val="32"/>
          <w:szCs w:val="32"/>
        </w:rPr>
        <w:t xml:space="preserve"> с 28.08.2016 года по 2019 год.</w:t>
      </w:r>
    </w:p>
    <w:p w:rsidR="00712829" w:rsidRPr="00674580" w:rsidRDefault="00712829" w:rsidP="00712829">
      <w:pPr>
        <w:pStyle w:val="a3"/>
        <w:shd w:val="clear" w:color="auto" w:fill="FFFFFF"/>
        <w:spacing w:before="0" w:beforeAutospacing="0" w:after="240" w:afterAutospacing="0"/>
        <w:jc w:val="center"/>
        <w:textAlignment w:val="baseline"/>
        <w:rPr>
          <w:b/>
          <w:color w:val="000000"/>
          <w:sz w:val="32"/>
          <w:szCs w:val="32"/>
        </w:rPr>
      </w:pPr>
      <w:r w:rsidRPr="00674580">
        <w:rPr>
          <w:b/>
          <w:color w:val="000000"/>
          <w:sz w:val="32"/>
          <w:szCs w:val="32"/>
        </w:rPr>
        <w:t>Уважаемые депутаты!</w:t>
      </w:r>
    </w:p>
    <w:p w:rsidR="00712829" w:rsidRPr="00674580" w:rsidRDefault="00712829" w:rsidP="00712829">
      <w:pPr>
        <w:pStyle w:val="a3"/>
        <w:shd w:val="clear" w:color="auto" w:fill="FFFFFF"/>
        <w:spacing w:before="0" w:beforeAutospacing="0" w:after="240" w:afterAutospacing="0"/>
        <w:jc w:val="center"/>
        <w:textAlignment w:val="baseline"/>
        <w:rPr>
          <w:b/>
          <w:color w:val="8C8C8C"/>
          <w:sz w:val="32"/>
          <w:szCs w:val="32"/>
        </w:rPr>
      </w:pPr>
      <w:r w:rsidRPr="00674580">
        <w:rPr>
          <w:b/>
          <w:color w:val="000000"/>
          <w:sz w:val="32"/>
          <w:szCs w:val="32"/>
        </w:rPr>
        <w:t>Уважаемые представители общественности!</w:t>
      </w:r>
    </w:p>
    <w:p w:rsidR="00712829" w:rsidRPr="00674580" w:rsidRDefault="00712829" w:rsidP="00674580">
      <w:pPr>
        <w:shd w:val="clear" w:color="auto" w:fill="FFFFFF"/>
        <w:spacing w:before="150" w:after="150"/>
        <w:jc w:val="both"/>
        <w:rPr>
          <w:sz w:val="28"/>
          <w:szCs w:val="28"/>
        </w:rPr>
      </w:pPr>
      <w:r w:rsidRPr="004F39B0">
        <w:rPr>
          <w:rFonts w:ascii="Helvetica" w:hAnsi="Helvetica" w:cs="Helvetica"/>
          <w:color w:val="8C8C8C"/>
          <w:sz w:val="32"/>
          <w:szCs w:val="32"/>
        </w:rPr>
        <w:t>     </w:t>
      </w:r>
      <w:r w:rsidRPr="00674580">
        <w:rPr>
          <w:sz w:val="28"/>
          <w:szCs w:val="28"/>
        </w:rPr>
        <w:t xml:space="preserve">Основными задачами в работе Администрации поселения остается исполнение полномочий в соответствии с Федеральным Законом от 06.10.2003   № 131-ФЗ «Об общих принципах организации местного самоуправления в Российской Федерации», Уставом поселения и другими Федеральными и краевыми правовыми актами. </w:t>
      </w:r>
    </w:p>
    <w:p w:rsidR="00712829" w:rsidRPr="00674580" w:rsidRDefault="00712829" w:rsidP="00712829">
      <w:pPr>
        <w:shd w:val="clear" w:color="auto" w:fill="FFFFFF"/>
        <w:ind w:firstLine="709"/>
        <w:jc w:val="both"/>
        <w:rPr>
          <w:b/>
          <w:sz w:val="28"/>
          <w:szCs w:val="28"/>
        </w:rPr>
      </w:pPr>
      <w:r w:rsidRPr="00674580">
        <w:rPr>
          <w:b/>
          <w:sz w:val="28"/>
          <w:szCs w:val="28"/>
        </w:rPr>
        <w:t xml:space="preserve">   </w:t>
      </w:r>
    </w:p>
    <w:p w:rsidR="00712829" w:rsidRPr="00674580" w:rsidRDefault="00712829" w:rsidP="00674580">
      <w:pPr>
        <w:pStyle w:val="a3"/>
        <w:shd w:val="clear" w:color="auto" w:fill="FFFFFF"/>
        <w:spacing w:before="0" w:beforeAutospacing="0" w:after="240" w:afterAutospacing="0"/>
        <w:ind w:firstLine="708"/>
        <w:textAlignment w:val="baseline"/>
        <w:rPr>
          <w:sz w:val="28"/>
          <w:szCs w:val="28"/>
        </w:rPr>
      </w:pPr>
      <w:r w:rsidRPr="00674580">
        <w:rPr>
          <w:sz w:val="28"/>
          <w:szCs w:val="28"/>
        </w:rPr>
        <w:t xml:space="preserve"> Успех преобразований, происходящих в поселении, во многом зависит от совместной работы и доверия друг к другу – доверия людей к власти и, наоборот, власти к людям.</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w:t>
      </w:r>
      <w:r w:rsidR="00674580">
        <w:rPr>
          <w:sz w:val="28"/>
          <w:szCs w:val="28"/>
        </w:rPr>
        <w:tab/>
      </w:r>
      <w:r w:rsidRPr="00674580">
        <w:rPr>
          <w:sz w:val="28"/>
          <w:szCs w:val="28"/>
        </w:rPr>
        <w:t xml:space="preserve"> К сожалению, многие вопросы не относятся к нашей компетенции, и мы действуем в рамках тех полномочий, которые возложены на нас федеральными и краевыми законодательными актами и переданных по соглашению с муниципальным районом «Читинский район», Уставом нашего сельского поселения, за рамки которых нам не позволяет переступить закон. Я понимаю наших граждан, что на сегодняшний день местная администрация является тем местом, где можно высказать свою боль по любому вопросу, обратится с той или иной просьбой об оказании помощи и, поверьте, мы стараемся, если это в наших силах и возможностях, помочь нашим людям тем, чем можем. Вышестоящие органы государственной власти далеко и не всегда можно до них достучаться, а органы местного самоуправления непосредственно находятся в контакте со своим населением и принимают критические замечания, недочеты и удары в деятельности органов всех уровней власти на себя.</w:t>
      </w:r>
    </w:p>
    <w:p w:rsidR="00712829" w:rsidRPr="00674580" w:rsidRDefault="00712829" w:rsidP="00674580">
      <w:pPr>
        <w:shd w:val="clear" w:color="auto" w:fill="FFFFFF"/>
        <w:spacing w:before="150" w:after="150"/>
        <w:ind w:firstLine="708"/>
        <w:jc w:val="both"/>
        <w:rPr>
          <w:sz w:val="28"/>
          <w:szCs w:val="28"/>
        </w:rPr>
      </w:pPr>
      <w:r w:rsidRPr="00674580">
        <w:rPr>
          <w:sz w:val="28"/>
          <w:szCs w:val="28"/>
        </w:rPr>
        <w:t>В соответствии с требованиями главного для нас документа, а это действующий Устав сельского поселения,  представляю вашему вниманию отчет о деятельности на посту Главы сельского поселения в период с сентября 2016  по настоящее время,  деятельности администрации сельского поселения за этот период.</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w:t>
      </w:r>
      <w:r w:rsidR="00674580">
        <w:rPr>
          <w:sz w:val="28"/>
          <w:szCs w:val="28"/>
        </w:rPr>
        <w:tab/>
      </w:r>
      <w:r w:rsidRPr="00674580">
        <w:rPr>
          <w:sz w:val="28"/>
          <w:szCs w:val="28"/>
        </w:rPr>
        <w:t xml:space="preserve">Основные вопросы, которые затрагивались в  отчете о текущей деятельности администрации за прошедший период — это исполнение бюджета по доходам и расходам, исполнение полномочий по решению вопросов местного значения установленных  Уставом сельского поселения. Главным направлением деятельности администрации являлось обеспечение жизнедеятельности села, что включает в себя, прежде всего содержание </w:t>
      </w:r>
      <w:r w:rsidRPr="00674580">
        <w:rPr>
          <w:sz w:val="28"/>
          <w:szCs w:val="28"/>
        </w:rPr>
        <w:lastRenderedPageBreak/>
        <w:t>социально-культурной сферы, работа по обеспечение первичных мер по пожарной безопасности, и многое другое.</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Структуру органов местного самоуправления сельского поселения  составляют:</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1. Представительный орган–Совет депутатов сельского поселения, состоящий из 9 депутатов, избранных в 2017 году сроком на 5 лет. Председателем Совета депутатов единогласно была избрана </w:t>
      </w:r>
      <w:proofErr w:type="spellStart"/>
      <w:r w:rsidRPr="00674580">
        <w:rPr>
          <w:sz w:val="28"/>
          <w:szCs w:val="28"/>
        </w:rPr>
        <w:t>Голянова</w:t>
      </w:r>
      <w:proofErr w:type="spellEnd"/>
      <w:r w:rsidRPr="00674580">
        <w:rPr>
          <w:sz w:val="28"/>
          <w:szCs w:val="28"/>
        </w:rPr>
        <w:t xml:space="preserve"> Светлана Николаевна.</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2. Исполнительно-распорядительным органом является администрация сельского поселения, возглавляемая Главой сельского поселения, обладающая собственными полномочиями по решению вопросов местного значения.  Глава сельского поселения является высшим должностным лицом</w:t>
      </w:r>
      <w:r w:rsidR="00674580">
        <w:rPr>
          <w:sz w:val="28"/>
          <w:szCs w:val="28"/>
        </w:rPr>
        <w:t>.</w:t>
      </w:r>
      <w:r w:rsidRPr="00674580">
        <w:rPr>
          <w:sz w:val="28"/>
          <w:szCs w:val="28"/>
        </w:rPr>
        <w:t xml:space="preserve"> </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Советом депутатов сельского поселения, проведение встреч с жителями села, осуществление личного приема граждан  Главой поселения и муниципальными служащими администрации села, рассмотрения письменных и устных обращений.</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В своей деятельности и ежедневной работе органы муниципального образования сельского поселения используют различные информационные системы и порталы, такие как:</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Система электронного документооборота (СЭД) – информационная система, которая позволяет федеральным, региональным и местным органам власти в электронном виде обмениваться необходимой документацией.</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Федеральная информационная адресная система </w:t>
      </w:r>
      <w:proofErr w:type="gramStart"/>
      <w:r w:rsidRPr="00674580">
        <w:rPr>
          <w:sz w:val="28"/>
          <w:szCs w:val="28"/>
        </w:rPr>
        <w:t xml:space="preserve">( </w:t>
      </w:r>
      <w:proofErr w:type="gramEnd"/>
      <w:r w:rsidRPr="00674580">
        <w:rPr>
          <w:sz w:val="28"/>
          <w:szCs w:val="28"/>
        </w:rPr>
        <w:t>ФИАС )– информационная система, обеспечивающая формирование, ведение и использование государственного адресного реестра. Система содержит адресные элементы и историю их изменения по регионам, районам, городам, городским округам, населенным пунктам, улицам, домам.</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Прозрачность работы администрации в соответствии с требованиями существующих законодательных актов, отражается на официальном сайте нашего муниципального образования в сети Интернет. Имеется электронная почта. </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Сайт администрации всегда поддерживается в актуальном состоянии и по мере необходимости в него вносится информация о жизнедеятельности села, района, страны, размещаются объявления и все нормативные правовые акты Совета депутатов и администрации поселения.</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За 2017 г. в администрацию поступило 2378  письменных обращений граждан, в 2018 г. – 2629, на 01.11. этого года- 2649 обращений.</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lastRenderedPageBreak/>
        <w:t>В 2017 году зарегистрировано исходящей документации  694 (ответы на запросы, требования прокуратуры,  обращения граждан), в 2018 г. – 824, на 1.11.19 - 651 исх. документов.</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Выдано справок в 17 г. -2501, в 2018 г. – 2390. а 1-11.19 – 2226 </w:t>
      </w:r>
    </w:p>
    <w:p w:rsidR="00712829" w:rsidRPr="00674580" w:rsidRDefault="00712829" w:rsidP="00712829">
      <w:pPr>
        <w:pStyle w:val="a3"/>
        <w:shd w:val="clear" w:color="auto" w:fill="FFFFFF"/>
        <w:spacing w:before="0" w:beforeAutospacing="0" w:after="240" w:afterAutospacing="0"/>
        <w:textAlignment w:val="baseline"/>
        <w:rPr>
          <w:sz w:val="28"/>
          <w:szCs w:val="28"/>
        </w:rPr>
      </w:pPr>
      <w:proofErr w:type="gramStart"/>
      <w:r w:rsidRPr="00674580">
        <w:rPr>
          <w:sz w:val="28"/>
          <w:szCs w:val="28"/>
        </w:rPr>
        <w:t xml:space="preserve">Выдано более 40 выписок из </w:t>
      </w:r>
      <w:proofErr w:type="spellStart"/>
      <w:r w:rsidRPr="00674580">
        <w:rPr>
          <w:sz w:val="28"/>
          <w:szCs w:val="28"/>
        </w:rPr>
        <w:t>похозяйственных</w:t>
      </w:r>
      <w:proofErr w:type="spellEnd"/>
      <w:r w:rsidRPr="00674580">
        <w:rPr>
          <w:sz w:val="28"/>
          <w:szCs w:val="28"/>
        </w:rPr>
        <w:t xml:space="preserve"> книг, в период с октября 16 г. по настоящее время - 7 договоров на безвозмездное пользование земельными участками, 16 договоров аренды, в 19 году – 8 договоров на благоустройство прилегающих территорий, с 2016 г выдано 1280 разрешений на строительство и уведомлений о планировании и об окончании строительства индивидуальных жилых домов и садовых домов, из них только</w:t>
      </w:r>
      <w:proofErr w:type="gramEnd"/>
      <w:r w:rsidRPr="00674580">
        <w:rPr>
          <w:sz w:val="28"/>
          <w:szCs w:val="28"/>
        </w:rPr>
        <w:t xml:space="preserve"> в 2019 году – 574.; разрешений на ввод объектов в эксплуатацию – 31. ГПЗУ -217 на основании полномочий, переданных муниципальным районом сельскому поселению. Тем самым, значительно сократились сроки оформления документов. </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С февраля 2019 года, в соответствии с ФЗ № 218 администрацией направлено в Росреестр 290 заявлений от граждан о государственном кадастровом учете и регистрации прав на объекты индивидуального жилищного строительства и садовые дома. Фактически, выполняем функции МФЦ.  </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Можно сделать вывод, что наблюдается значительная динамика, что связано в первую очередь с увеличением численности населения, следовательно, увеличивается нагрузка на сотрудников администрации!</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С 2017 года администрация  начала свою работу по соблюдению «Правил  благоустройства и содержания домашних животных территории сельского поселения «Смоленское»» в части обеспечения своевременной и качественной очистки и уборки собственниками земельных участков и прилегающих к ним территорий. Благоустройство домовладений, озеленение и окультуривание места проживания является прямой обязанностью граждан, однако не все это понимают. По результатам выездных проверок составляются акты нарушения Правил, вручаются предписания, в случае невыполнения предписания составляются протоколы, которые направляются в административную комиссию Читинского муниципального района.</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Администрацией поселения выдано   56 порубочных билетов на вырубку деревьев на территории, не относящейся землям лесного фонда.</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В соответствии с Федеральными законами №61-ФЗ «Об обороне» и № 53-ФЗ «О воинской обязанности» в целях организации и обеспечения сбора, хранения и обработки сведений, содержащихся в документах первичного воинского учета работником военно-учетного стола:</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осуществляется первичный воинский учёт граждан, пребывающих в запасе (ГПЗ) и граждан подлежащих призыву на военную службу, проживающих или пребывающих на территории сельского поселения;</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lastRenderedPageBreak/>
        <w:t xml:space="preserve">- ведутся и хранятся документы первичного учета. Своевременно вносятся изменения и </w:t>
      </w:r>
      <w:proofErr w:type="gramStart"/>
      <w:r w:rsidRPr="00674580">
        <w:rPr>
          <w:sz w:val="28"/>
          <w:szCs w:val="28"/>
        </w:rPr>
        <w:t>сведения, содержащиеся в документах первичного воинского учета и сообщаются</w:t>
      </w:r>
      <w:proofErr w:type="gramEnd"/>
      <w:r w:rsidRPr="00674580">
        <w:rPr>
          <w:sz w:val="28"/>
          <w:szCs w:val="28"/>
        </w:rPr>
        <w:t xml:space="preserve"> о внесенных изменениях в военный комиссариат. </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Количество граждан состоящих на воинском учёте составляет 1279 человек, из них:</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граждан, пребывающих в запасе — 132;</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офицеров запаса — 128 чел.;</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юноши призывно возраста 90 чел., в том числе 34 чел.- призыв  «осень-2019 г.».</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На базе поселении проводятся ежегодные командно-штабные мобилизационные учения с положительной оценкой. Вся необходимая документация, материально-техническая база имеется.</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Группируя  обращения и жалобы наших граждан, следует отметить, что по-прежнему основными вопросами и претензиями были вопросы по благоустройству и санитарному содержанию села, по состоянию улично-дорожной сети, затрагивались земельные вопросы, содержание домашних животных, бродячие собаки. В соответствии с требованиями федерального законодательства, на все запросы граждан были направлены ответы и приняты соответствующие меры. Вопросы, отнесенные к полномочиям  вышестоящих органов власти, в порядке подчиненности были перенаправлены по предназначению.</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Представляя в целом отчет о своей работе и деятельности администрации сельского поселения, постараюсь отразить основные моменты в моей деятельности и деятельности администрации за прошедший период: </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Территория нашего поселения не изменилась и составляет 284,37 кв. км.  В состав нашего муниципального образования входят 4 </w:t>
      </w:r>
      <w:proofErr w:type="gramStart"/>
      <w:r w:rsidRPr="00674580">
        <w:rPr>
          <w:sz w:val="28"/>
          <w:szCs w:val="28"/>
        </w:rPr>
        <w:t>населенных</w:t>
      </w:r>
      <w:proofErr w:type="gramEnd"/>
      <w:r w:rsidRPr="00674580">
        <w:rPr>
          <w:sz w:val="28"/>
          <w:szCs w:val="28"/>
        </w:rPr>
        <w:t xml:space="preserve"> пункта – Смоленка, Забайкальский, Карповка и Верхняя Карповка. Свободные земли для развития социальной, транспортной инфраструктуры практически отсутствуют. </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Несмотря на то, что городской округ Чита имеет в своих границах достаточное количество свободных от застройки территорий, наблюдается периодическая экспансия жителями города пригородной зоны. Так, в населенных пунктах, особенно в селе Смоленка, сложилась высокая плотность застройки за счет стремления жителей города переселиться в малоэтажные дома в экологически чистом районе. Так же наблюдается миграция населения из близлежащих районов забайкальского края.</w:t>
      </w:r>
    </w:p>
    <w:p w:rsidR="00712829" w:rsidRPr="00674580" w:rsidRDefault="00712829" w:rsidP="00712829">
      <w:pPr>
        <w:pStyle w:val="a3"/>
        <w:shd w:val="clear" w:color="auto" w:fill="FFFFFF"/>
        <w:spacing w:before="0" w:beforeAutospacing="0" w:after="240" w:afterAutospacing="0"/>
        <w:textAlignment w:val="baseline"/>
        <w:rPr>
          <w:b/>
          <w:sz w:val="28"/>
          <w:szCs w:val="28"/>
        </w:rPr>
      </w:pPr>
      <w:r w:rsidRPr="00674580">
        <w:rPr>
          <w:sz w:val="28"/>
          <w:szCs w:val="28"/>
        </w:rPr>
        <w:t xml:space="preserve">По состоянию на 01.01.2014 года в поселении проживало </w:t>
      </w:r>
      <w:r w:rsidRPr="00674580">
        <w:rPr>
          <w:b/>
          <w:sz w:val="28"/>
          <w:szCs w:val="28"/>
        </w:rPr>
        <w:t xml:space="preserve">5360 </w:t>
      </w:r>
      <w:r w:rsidRPr="00674580">
        <w:rPr>
          <w:sz w:val="28"/>
          <w:szCs w:val="28"/>
        </w:rPr>
        <w:t xml:space="preserve">чел. В настоящее время официально зарегистрировано </w:t>
      </w:r>
      <w:r w:rsidRPr="00674580">
        <w:rPr>
          <w:b/>
          <w:sz w:val="28"/>
          <w:szCs w:val="28"/>
        </w:rPr>
        <w:t>9424</w:t>
      </w:r>
      <w:r w:rsidRPr="00674580">
        <w:rPr>
          <w:sz w:val="28"/>
          <w:szCs w:val="28"/>
        </w:rPr>
        <w:t xml:space="preserve"> чел., плюс граждане, проживающие без регистрации, в том числе проживающие на территории </w:t>
      </w:r>
      <w:r w:rsidRPr="00674580">
        <w:rPr>
          <w:sz w:val="28"/>
          <w:szCs w:val="28"/>
        </w:rPr>
        <w:lastRenderedPageBreak/>
        <w:t xml:space="preserve">СНТ и ДНТ. Можно предположить, что ориентировочная численность населения составляет более 10000 чел. </w:t>
      </w:r>
      <w:r w:rsidRPr="00674580">
        <w:rPr>
          <w:b/>
          <w:sz w:val="28"/>
          <w:szCs w:val="28"/>
        </w:rPr>
        <w:t>Тем самым за последние 5 лет наблюдается значительный прирост населения, практически вдвое!</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Но, к сожалению, состояние инфраструктуры оставляет желать лучшего.</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Отсутствие очага культуры и досуга в с. Смоленка,  слабое обеспечение населения услугами здравоохранения (отсутствие спортивных и игровых площадок, не благоустроенность территорий) отрицательно </w:t>
      </w:r>
      <w:proofErr w:type="gramStart"/>
      <w:r w:rsidRPr="00674580">
        <w:rPr>
          <w:sz w:val="28"/>
          <w:szCs w:val="28"/>
        </w:rPr>
        <w:t>сказываются на закрепление</w:t>
      </w:r>
      <w:proofErr w:type="gramEnd"/>
      <w:r w:rsidRPr="00674580">
        <w:rPr>
          <w:sz w:val="28"/>
          <w:szCs w:val="28"/>
        </w:rPr>
        <w:t xml:space="preserve"> на селе молодежи. </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Существующих д/сад «Березка» </w:t>
      </w:r>
      <w:proofErr w:type="gramStart"/>
      <w:r w:rsidRPr="00674580">
        <w:rPr>
          <w:sz w:val="28"/>
          <w:szCs w:val="28"/>
        </w:rPr>
        <w:t xml:space="preserve">( </w:t>
      </w:r>
      <w:proofErr w:type="gramEnd"/>
      <w:r w:rsidRPr="00674580">
        <w:rPr>
          <w:sz w:val="28"/>
          <w:szCs w:val="28"/>
        </w:rPr>
        <w:t xml:space="preserve">2 филиала : с. Смоленка на 140 мест, </w:t>
      </w:r>
      <w:proofErr w:type="spellStart"/>
      <w:r w:rsidRPr="00674580">
        <w:rPr>
          <w:sz w:val="28"/>
          <w:szCs w:val="28"/>
        </w:rPr>
        <w:t>мкр</w:t>
      </w:r>
      <w:proofErr w:type="spellEnd"/>
      <w:r w:rsidRPr="00674580">
        <w:rPr>
          <w:sz w:val="28"/>
          <w:szCs w:val="28"/>
        </w:rPr>
        <w:t xml:space="preserve">. </w:t>
      </w:r>
      <w:proofErr w:type="gramStart"/>
      <w:r w:rsidRPr="00674580">
        <w:rPr>
          <w:sz w:val="28"/>
          <w:szCs w:val="28"/>
        </w:rPr>
        <w:t>Благодатный на 70 мест недостаточно).</w:t>
      </w:r>
      <w:proofErr w:type="gramEnd"/>
      <w:r w:rsidRPr="00674580">
        <w:rPr>
          <w:sz w:val="28"/>
          <w:szCs w:val="28"/>
        </w:rPr>
        <w:t xml:space="preserve">  Количество детей от 0 до 6 лет составляет  1071 чел.</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Существующая школа рассчитана на </w:t>
      </w:r>
      <w:r w:rsidRPr="00674580">
        <w:rPr>
          <w:b/>
          <w:sz w:val="28"/>
          <w:szCs w:val="28"/>
        </w:rPr>
        <w:t>250</w:t>
      </w:r>
      <w:r w:rsidRPr="00674580">
        <w:rPr>
          <w:sz w:val="28"/>
          <w:szCs w:val="28"/>
        </w:rPr>
        <w:t xml:space="preserve"> учащихся, обучается  </w:t>
      </w:r>
      <w:r w:rsidRPr="00674580">
        <w:rPr>
          <w:b/>
          <w:sz w:val="28"/>
          <w:szCs w:val="28"/>
        </w:rPr>
        <w:t>867</w:t>
      </w:r>
      <w:r w:rsidRPr="00674580">
        <w:rPr>
          <w:sz w:val="28"/>
          <w:szCs w:val="28"/>
        </w:rPr>
        <w:t xml:space="preserve"> школьников. Возглавляет образовательное учреждение Иванова Людмила Владимировна. Педагогический коллектив из 54 человек, это опытные и компетентные в своем деле люди. В школе организовано дополнительное образование, кружки по интересам, танцевальная группа  «</w:t>
      </w:r>
      <w:proofErr w:type="spellStart"/>
      <w:r w:rsidRPr="00674580">
        <w:rPr>
          <w:sz w:val="28"/>
          <w:szCs w:val="28"/>
        </w:rPr>
        <w:t>Круть</w:t>
      </w:r>
      <w:proofErr w:type="spellEnd"/>
      <w:r w:rsidRPr="00674580">
        <w:rPr>
          <w:sz w:val="28"/>
          <w:szCs w:val="28"/>
        </w:rPr>
        <w:t>-верть», спортивные секции. Школа является культурным центром села и постоянно взаимодействует с администраций, которая оказывает посильную помощь школе.</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В амбулатории с. Смоленка пиковая нагрузка составляет до 200 чел в день. На учете по месту жительства состоит 6000 чел., отсутствует дневной стационар, кабинет </w:t>
      </w:r>
      <w:proofErr w:type="spellStart"/>
      <w:r w:rsidRPr="00674580">
        <w:rPr>
          <w:sz w:val="28"/>
          <w:szCs w:val="28"/>
        </w:rPr>
        <w:t>физиолечения</w:t>
      </w:r>
      <w:proofErr w:type="spellEnd"/>
      <w:r w:rsidRPr="00674580">
        <w:rPr>
          <w:sz w:val="28"/>
          <w:szCs w:val="28"/>
        </w:rPr>
        <w:t>. Условия не соответствуют современным требованиям.</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Дом культуры в с. </w:t>
      </w:r>
      <w:proofErr w:type="gramStart"/>
      <w:r w:rsidRPr="00674580">
        <w:rPr>
          <w:sz w:val="28"/>
          <w:szCs w:val="28"/>
        </w:rPr>
        <w:t>Верхняя</w:t>
      </w:r>
      <w:proofErr w:type="gramEnd"/>
      <w:r w:rsidRPr="00674580">
        <w:rPr>
          <w:sz w:val="28"/>
          <w:szCs w:val="28"/>
        </w:rPr>
        <w:t xml:space="preserve"> Карповка расположен на значительном расстоянии от с. Смоленка, поэтому  основной части населения доступ к объекту культуры затруднен. Тем не менее, много лет в нем работает сплоченный дружный коллектив, под руководством Куклиной Веры Анатольевны. За </w:t>
      </w:r>
      <w:proofErr w:type="gramStart"/>
      <w:r w:rsidRPr="00674580">
        <w:rPr>
          <w:sz w:val="28"/>
          <w:szCs w:val="28"/>
        </w:rPr>
        <w:t>последние</w:t>
      </w:r>
      <w:proofErr w:type="gramEnd"/>
      <w:r w:rsidRPr="00674580">
        <w:rPr>
          <w:sz w:val="28"/>
          <w:szCs w:val="28"/>
        </w:rPr>
        <w:t xml:space="preserve"> 3 года проведено 159 мероприятий. </w:t>
      </w:r>
      <w:proofErr w:type="gramStart"/>
      <w:r w:rsidRPr="00674580">
        <w:rPr>
          <w:sz w:val="28"/>
          <w:szCs w:val="28"/>
        </w:rPr>
        <w:t>К участию в мероприятиях, помимо творческих коллективов, привлекаются жители поселения – за последние 3 года в мероприятиях приняли участие 315 человек.</w:t>
      </w:r>
      <w:proofErr w:type="gramEnd"/>
      <w:r w:rsidRPr="00674580">
        <w:rPr>
          <w:sz w:val="28"/>
          <w:szCs w:val="28"/>
        </w:rPr>
        <w:t xml:space="preserve"> В ДК работают 5 клубных формирований. Для детей и подростков: кружок декоративно-прикладного творчества «Умелые ручки», театральная студия ТЭМ «</w:t>
      </w:r>
      <w:proofErr w:type="spellStart"/>
      <w:r w:rsidRPr="00674580">
        <w:rPr>
          <w:sz w:val="28"/>
          <w:szCs w:val="28"/>
        </w:rPr>
        <w:t>Смайл</w:t>
      </w:r>
      <w:proofErr w:type="spellEnd"/>
      <w:r w:rsidRPr="00674580">
        <w:rPr>
          <w:sz w:val="28"/>
          <w:szCs w:val="28"/>
        </w:rPr>
        <w:t>», хореографическая студия «</w:t>
      </w:r>
      <w:proofErr w:type="spellStart"/>
      <w:r w:rsidRPr="00674580">
        <w:rPr>
          <w:sz w:val="28"/>
          <w:szCs w:val="28"/>
        </w:rPr>
        <w:t>Дискавери</w:t>
      </w:r>
      <w:proofErr w:type="spellEnd"/>
      <w:r w:rsidRPr="00674580">
        <w:rPr>
          <w:sz w:val="28"/>
          <w:szCs w:val="28"/>
        </w:rPr>
        <w:t>»; для молодежи - вокальная группа «Звездопад» и для наиболее старшего поколения наша гордость - вокальный коллектив «</w:t>
      </w:r>
      <w:proofErr w:type="spellStart"/>
      <w:r w:rsidRPr="00674580">
        <w:rPr>
          <w:sz w:val="28"/>
          <w:szCs w:val="28"/>
        </w:rPr>
        <w:t>Смоленочка</w:t>
      </w:r>
      <w:proofErr w:type="spellEnd"/>
      <w:r w:rsidRPr="00674580">
        <w:rPr>
          <w:sz w:val="28"/>
          <w:szCs w:val="28"/>
        </w:rPr>
        <w:t>» под руководством</w:t>
      </w:r>
      <w:r w:rsidR="00251E33" w:rsidRPr="00674580">
        <w:rPr>
          <w:sz w:val="28"/>
          <w:szCs w:val="28"/>
        </w:rPr>
        <w:t xml:space="preserve"> Литвинова Игоря Ивановича. Коллектив</w:t>
      </w:r>
      <w:r w:rsidRPr="00674580">
        <w:rPr>
          <w:sz w:val="28"/>
          <w:szCs w:val="28"/>
        </w:rPr>
        <w:t xml:space="preserve"> вот уже 19 лет вместе с творческим коллективом ДК участвуют во всех массовых мероприятиях, проводимых в поселении, а так же в районных, краевых конкурсах и фестивалях и занимают призовые места. Солисткой  вокальной группы является наш активный депутат Совета поселения Шишкина Татьяна Николаевна. Администрацией оказывается помощь, в частности в приобретении костюмов, в прошлом году подарили баян. Также, выделялись Дому культуры средства на ремонт </w:t>
      </w:r>
      <w:r w:rsidRPr="00674580">
        <w:rPr>
          <w:sz w:val="28"/>
          <w:szCs w:val="28"/>
        </w:rPr>
        <w:lastRenderedPageBreak/>
        <w:t>отопления, на приобретение краски для проведения косметического ремонта</w:t>
      </w:r>
      <w:proofErr w:type="gramStart"/>
      <w:r w:rsidRPr="00674580">
        <w:rPr>
          <w:sz w:val="28"/>
          <w:szCs w:val="28"/>
        </w:rPr>
        <w:t xml:space="preserve"> ,</w:t>
      </w:r>
      <w:proofErr w:type="gramEnd"/>
      <w:r w:rsidRPr="00674580">
        <w:rPr>
          <w:sz w:val="28"/>
          <w:szCs w:val="28"/>
        </w:rPr>
        <w:t xml:space="preserve"> который производился собственными силами коллектива ДК</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Имеется библиотека, которую 3 года возглавляет Харитонова Татьяна Ефимовна. С ее появлением работа библиотеки значительно оживилась, проводится большая тематическая и творческая работа, увеличилась посещаемость как детьми, там и взрослым населением. Проводятся различные мероприятия, принимают участия в районных конкурсах, фотовыставках, а так же</w:t>
      </w:r>
      <w:proofErr w:type="gramStart"/>
      <w:r w:rsidRPr="00674580">
        <w:rPr>
          <w:sz w:val="28"/>
          <w:szCs w:val="28"/>
        </w:rPr>
        <w:t xml:space="preserve"> ,</w:t>
      </w:r>
      <w:proofErr w:type="gramEnd"/>
      <w:r w:rsidRPr="00674580">
        <w:rPr>
          <w:sz w:val="28"/>
          <w:szCs w:val="28"/>
        </w:rPr>
        <w:t xml:space="preserve"> в международном конкурсе «Триумф», на котором театральный кружок  «Радуга» получил диплом 2 степени и благодарственное письмо. Татьяна Ефимовна приняла участие в конкурсе библиотечных работников Читинского района и заняла 1 место. В этом году библиотека отметила свой 60-ти летний юбилей, в рамках празднования юбилея в течение всего года проходили различные мероприятия. Администрация подарила библиотеке проектор с экраном, что значительно облегчило работу с детьми.</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Построен Православный храм на средства Щербакова Романа Сергеевича. Имеется почтовое отделение, в штате 4 человека</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В границах поселения осуществляют свою деятельность операторы сотовой связи - Билайн, МТС, Мегафон и проводной связи «Ростелеком». Транспортное сообщение удовлетворительное.</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Количество торговых объектов села составляет (магазины, торговые центры) - 19 ед., кафе -4 ед. Благодаря финансовой поддержки местных предпринимателей,  активного участия представителей общественности, в 2018 году провели общественное мероприятие, </w:t>
      </w:r>
      <w:proofErr w:type="gramStart"/>
      <w:r w:rsidRPr="00674580">
        <w:rPr>
          <w:sz w:val="28"/>
          <w:szCs w:val="28"/>
        </w:rPr>
        <w:t>посвященный</w:t>
      </w:r>
      <w:proofErr w:type="gramEnd"/>
      <w:r w:rsidRPr="00674580">
        <w:rPr>
          <w:sz w:val="28"/>
          <w:szCs w:val="28"/>
        </w:rPr>
        <w:t xml:space="preserve"> празднованию 160-летия с. Смоленка. Проводился «Праздник села», вручались ценные подарки на День Инвалида, проводятся другие торжественные и праздничные мероприятия. </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В этом году силами общественной организации  «Процветание села Смоленка» Поповой Виктории Владимировны, Фирсовой Ольги    и других членов организации, при активном участии депутата Совета поселения </w:t>
      </w:r>
      <w:proofErr w:type="spellStart"/>
      <w:r w:rsidRPr="00674580">
        <w:rPr>
          <w:sz w:val="28"/>
          <w:szCs w:val="28"/>
        </w:rPr>
        <w:t>Лягоцкой</w:t>
      </w:r>
      <w:proofErr w:type="spellEnd"/>
      <w:r w:rsidRPr="00674580">
        <w:rPr>
          <w:sz w:val="28"/>
          <w:szCs w:val="28"/>
        </w:rPr>
        <w:t xml:space="preserve"> Лидии Сергеевны проведены массовые мероприятия «Проводы зимы», «День защиты детей», «День пожилого человека» при финансовой поддержке администрации поселения. Проведены благотворительные акции. Принимают участие в организации и проведении мероприятий по празднованию  Дня Победы.</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ИП </w:t>
      </w:r>
      <w:proofErr w:type="spellStart"/>
      <w:r w:rsidRPr="00674580">
        <w:rPr>
          <w:sz w:val="28"/>
          <w:szCs w:val="28"/>
        </w:rPr>
        <w:t>Голянова</w:t>
      </w:r>
      <w:proofErr w:type="spellEnd"/>
      <w:r w:rsidRPr="00674580">
        <w:rPr>
          <w:sz w:val="28"/>
          <w:szCs w:val="28"/>
        </w:rPr>
        <w:t xml:space="preserve"> Светлана Николаевна, являющаяся председателем Совета, постоянно оказывает помощь администрации в проведении мероприятий по благоустройству населенных пунктов, в частности кладбища, так же принимает активное участие в проведении массовых мероприятий.</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Следует отметить работу депутата Совета поселения </w:t>
      </w:r>
      <w:proofErr w:type="spellStart"/>
      <w:r w:rsidRPr="00674580">
        <w:rPr>
          <w:sz w:val="28"/>
          <w:szCs w:val="28"/>
        </w:rPr>
        <w:t>Воложанину</w:t>
      </w:r>
      <w:proofErr w:type="spellEnd"/>
      <w:r w:rsidRPr="00674580">
        <w:rPr>
          <w:sz w:val="28"/>
          <w:szCs w:val="28"/>
        </w:rPr>
        <w:t xml:space="preserve"> Азу Владимировну, которая ведет активную деятельность на территории села </w:t>
      </w:r>
      <w:r w:rsidRPr="00674580">
        <w:rPr>
          <w:sz w:val="28"/>
          <w:szCs w:val="28"/>
        </w:rPr>
        <w:lastRenderedPageBreak/>
        <w:t xml:space="preserve">Верхняя Карповка. Благодаря ее настойчивости, неравнодушному отношению к людям и проблемам поселения, решены многие затянувшиеся вопросы, в частности электроснабжение села. </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Так же, руководитель общественной   организации  </w:t>
      </w:r>
      <w:proofErr w:type="spellStart"/>
      <w:r w:rsidRPr="00674580">
        <w:rPr>
          <w:sz w:val="28"/>
          <w:szCs w:val="28"/>
        </w:rPr>
        <w:t>Чимитова</w:t>
      </w:r>
      <w:proofErr w:type="spellEnd"/>
      <w:r w:rsidRPr="00674580">
        <w:rPr>
          <w:sz w:val="28"/>
          <w:szCs w:val="28"/>
        </w:rPr>
        <w:t xml:space="preserve"> Наталья Сергеевна на протяжении нескольких лет принимает активное участие в жизни села, организовывает благотворительные акции, организовывает субботники, в частности, привлекла спонсора для строительства хоккейной коробки.</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Так же, следует отметить наших предпринимателей за помощь в строительстве хоккейной коробки (</w:t>
      </w:r>
      <w:proofErr w:type="spellStart"/>
      <w:r w:rsidRPr="00674580">
        <w:rPr>
          <w:sz w:val="28"/>
          <w:szCs w:val="28"/>
        </w:rPr>
        <w:t>Ринчинов</w:t>
      </w:r>
      <w:proofErr w:type="spellEnd"/>
      <w:r w:rsidRPr="00674580">
        <w:rPr>
          <w:sz w:val="28"/>
          <w:szCs w:val="28"/>
        </w:rPr>
        <w:t xml:space="preserve">  </w:t>
      </w:r>
      <w:proofErr w:type="spellStart"/>
      <w:r w:rsidRPr="00674580">
        <w:rPr>
          <w:sz w:val="28"/>
          <w:szCs w:val="28"/>
        </w:rPr>
        <w:t>Арсалан</w:t>
      </w:r>
      <w:proofErr w:type="spellEnd"/>
      <w:r w:rsidRPr="00674580">
        <w:rPr>
          <w:sz w:val="28"/>
          <w:szCs w:val="28"/>
        </w:rPr>
        <w:t xml:space="preserve">, </w:t>
      </w:r>
      <w:proofErr w:type="spellStart"/>
      <w:r w:rsidRPr="00674580">
        <w:rPr>
          <w:sz w:val="28"/>
          <w:szCs w:val="28"/>
        </w:rPr>
        <w:t>Махаличев</w:t>
      </w:r>
      <w:proofErr w:type="spellEnd"/>
      <w:r w:rsidRPr="00674580">
        <w:rPr>
          <w:sz w:val="28"/>
          <w:szCs w:val="28"/>
        </w:rPr>
        <w:t xml:space="preserve"> Дмитрий, </w:t>
      </w:r>
      <w:proofErr w:type="spellStart"/>
      <w:r w:rsidRPr="00674580">
        <w:rPr>
          <w:sz w:val="28"/>
          <w:szCs w:val="28"/>
        </w:rPr>
        <w:t>Стафеева</w:t>
      </w:r>
      <w:proofErr w:type="spellEnd"/>
      <w:r w:rsidRPr="00674580">
        <w:rPr>
          <w:sz w:val="28"/>
          <w:szCs w:val="28"/>
        </w:rPr>
        <w:t xml:space="preserve"> Ксения)</w:t>
      </w:r>
    </w:p>
    <w:p w:rsidR="00712829" w:rsidRPr="00674580" w:rsidRDefault="00712829" w:rsidP="00712829">
      <w:pPr>
        <w:pStyle w:val="a3"/>
        <w:shd w:val="clear" w:color="auto" w:fill="FFFFFF"/>
        <w:spacing w:before="0" w:beforeAutospacing="0" w:after="240" w:afterAutospacing="0"/>
        <w:textAlignment w:val="baseline"/>
        <w:rPr>
          <w:b/>
          <w:sz w:val="28"/>
          <w:szCs w:val="28"/>
        </w:rPr>
      </w:pPr>
      <w:r w:rsidRPr="00674580">
        <w:rPr>
          <w:sz w:val="28"/>
          <w:szCs w:val="28"/>
        </w:rPr>
        <w:t xml:space="preserve">          </w:t>
      </w:r>
      <w:r w:rsidRPr="00674580">
        <w:rPr>
          <w:b/>
          <w:sz w:val="28"/>
          <w:szCs w:val="28"/>
        </w:rPr>
        <w:t>В деятельности администрации, наиболее значимыми по важности, принятыми НПА, являются:</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-разработка Правил благоустройства и правил содержания домашних животных на территории с.п. «Смоленское»;</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 разработаны Правила присвоения адресов объектам адресации на территории сельского поселения «Смоленское»;</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 разработаны и утверждены Генеральный план (ГП) и Правила землепользования и застройки (ПЗЗ)  сельского поселения «Смоленское»;</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 в 2018 году внесены изменения в ПЗЗ с целью приведения градостроительных регламентов в соответствии с законодательством; </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 в октябре этого года принято решение о внесении изменений в ГП и ПЗЗ в части включения в границы населенных пунктов земельных участков, принадлежащих поселению на праве собственности, для жилищного строительства и развития социальной инфраструктуры. В связи с вступлением в силу ФЗ «О Дальневосточном гектаре» поселение </w:t>
      </w:r>
      <w:proofErr w:type="gramStart"/>
      <w:r w:rsidRPr="00674580">
        <w:rPr>
          <w:sz w:val="28"/>
          <w:szCs w:val="28"/>
        </w:rPr>
        <w:t>лишилось</w:t>
      </w:r>
      <w:proofErr w:type="gramEnd"/>
      <w:r w:rsidRPr="00674580">
        <w:rPr>
          <w:sz w:val="28"/>
          <w:szCs w:val="28"/>
        </w:rPr>
        <w:t xml:space="preserve"> какой либо перспективы развития!; </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 В 2017 году разработана и утверждена муниципальная программа «Формирование комфортной городской среды», за счет которой планируем благоустроить общественную территорию – парк  </w:t>
      </w:r>
      <w:proofErr w:type="gramStart"/>
      <w:r w:rsidRPr="00674580">
        <w:rPr>
          <w:sz w:val="28"/>
          <w:szCs w:val="28"/>
        </w:rPr>
        <w:t>в</w:t>
      </w:r>
      <w:proofErr w:type="gramEnd"/>
      <w:r w:rsidRPr="00674580">
        <w:rPr>
          <w:sz w:val="28"/>
          <w:szCs w:val="28"/>
        </w:rPr>
        <w:t xml:space="preserve"> с. Смоленка. В настоящее время разработан дизайн-проект парковой зоны, все документы направлены в министерство ЖКХ Забайкальского края. </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 разработаны административные регламенты по предоставлению муниципальных услуг, касающиеся основной деятельности администрации.</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Не скрою, не всё из того, что планировалось, удалось сделать. В каких то случаях по причине отсутствия полномочий, в каких то – </w:t>
      </w:r>
      <w:proofErr w:type="gramStart"/>
      <w:r w:rsidRPr="00674580">
        <w:rPr>
          <w:sz w:val="28"/>
          <w:szCs w:val="28"/>
        </w:rPr>
        <w:t>из</w:t>
      </w:r>
      <w:proofErr w:type="gramEnd"/>
      <w:r w:rsidRPr="00674580">
        <w:rPr>
          <w:sz w:val="28"/>
          <w:szCs w:val="28"/>
        </w:rPr>
        <w:t xml:space="preserve"> </w:t>
      </w:r>
      <w:proofErr w:type="gramStart"/>
      <w:r w:rsidRPr="00674580">
        <w:rPr>
          <w:sz w:val="28"/>
          <w:szCs w:val="28"/>
        </w:rPr>
        <w:t>за</w:t>
      </w:r>
      <w:proofErr w:type="gramEnd"/>
      <w:r w:rsidRPr="00674580">
        <w:rPr>
          <w:sz w:val="28"/>
          <w:szCs w:val="28"/>
        </w:rPr>
        <w:t xml:space="preserve"> а отсутствия средств в бюджете. Однако</w:t>
      </w:r>
      <w:proofErr w:type="gramStart"/>
      <w:r w:rsidRPr="00674580">
        <w:rPr>
          <w:sz w:val="28"/>
          <w:szCs w:val="28"/>
        </w:rPr>
        <w:t>,</w:t>
      </w:r>
      <w:proofErr w:type="gramEnd"/>
      <w:r w:rsidRPr="00674580">
        <w:rPr>
          <w:sz w:val="28"/>
          <w:szCs w:val="28"/>
        </w:rPr>
        <w:t xml:space="preserve"> нельзя отрицать и того, что за  период с сентября 2016  по настоящее время  2018 году немало сделано для будущего </w:t>
      </w:r>
      <w:r w:rsidRPr="00674580">
        <w:rPr>
          <w:sz w:val="28"/>
          <w:szCs w:val="28"/>
        </w:rPr>
        <w:lastRenderedPageBreak/>
        <w:t>динамичного развития  сельского поселения «Смоленское». 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представительной:</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В рамках  мероприятий  по обеспечению первичных мер по пожарной безопасности администрацией  ежегодно производится опашка населенных пунктов, закуплены 2 пожарные емкости объемом 25 м3 для заправки пожарных машин на общую сумму 111500 руб., одна из которых установлена на территории </w:t>
      </w:r>
      <w:proofErr w:type="spellStart"/>
      <w:r w:rsidRPr="00674580">
        <w:rPr>
          <w:sz w:val="28"/>
          <w:szCs w:val="28"/>
        </w:rPr>
        <w:t>мкр</w:t>
      </w:r>
      <w:proofErr w:type="spellEnd"/>
      <w:r w:rsidRPr="00674580">
        <w:rPr>
          <w:sz w:val="28"/>
          <w:szCs w:val="28"/>
        </w:rPr>
        <w:t xml:space="preserve">. Добротный, </w:t>
      </w:r>
      <w:proofErr w:type="gramStart"/>
      <w:r w:rsidRPr="00674580">
        <w:rPr>
          <w:sz w:val="28"/>
          <w:szCs w:val="28"/>
        </w:rPr>
        <w:t>другая</w:t>
      </w:r>
      <w:proofErr w:type="gramEnd"/>
      <w:r w:rsidRPr="00674580">
        <w:rPr>
          <w:sz w:val="28"/>
          <w:szCs w:val="28"/>
        </w:rPr>
        <w:t xml:space="preserve"> - на частной территории в п. Забайкальский. Оборудована водокачка на территории лесопитомника в п. Забайкальский (установлена дополнительная труба, краны и </w:t>
      </w:r>
      <w:proofErr w:type="spellStart"/>
      <w:r w:rsidRPr="00674580">
        <w:rPr>
          <w:sz w:val="28"/>
          <w:szCs w:val="28"/>
        </w:rPr>
        <w:t>полугайки</w:t>
      </w:r>
      <w:proofErr w:type="spellEnd"/>
      <w:r w:rsidRPr="00674580">
        <w:rPr>
          <w:sz w:val="28"/>
          <w:szCs w:val="28"/>
        </w:rPr>
        <w:t xml:space="preserve"> для заправки пожарных машин МЧС); установлены указатели «источник водоснабжения» со светоотражающим покрытием.</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Создана ДПД в количестве 8 человек.  Приобретена спецодежда,  мотопомпа, пластиковая емкость для воды, пожарные рукава на общую сумму 196796  руб. В пожароопасный период администрацией ведется работа с населением, вручаются памятки по соблюдению правил пожарной безопасности, на автомобиль УАЗ устанавливается динамик для оповещения населения;</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Ликвидирована многолетняя свалка в районе </w:t>
      </w:r>
      <w:proofErr w:type="spellStart"/>
      <w:r w:rsidRPr="00674580">
        <w:rPr>
          <w:sz w:val="28"/>
          <w:szCs w:val="28"/>
        </w:rPr>
        <w:t>Зверохозяйства</w:t>
      </w:r>
      <w:proofErr w:type="spellEnd"/>
      <w:r w:rsidRPr="00674580">
        <w:rPr>
          <w:sz w:val="28"/>
          <w:szCs w:val="28"/>
        </w:rPr>
        <w:t xml:space="preserve"> за счет бюджета района.  Совместно с  </w:t>
      </w:r>
      <w:proofErr w:type="spellStart"/>
      <w:r w:rsidRPr="00674580">
        <w:rPr>
          <w:sz w:val="28"/>
          <w:szCs w:val="28"/>
        </w:rPr>
        <w:t>Голяновой</w:t>
      </w:r>
      <w:proofErr w:type="spellEnd"/>
      <w:r w:rsidRPr="00674580">
        <w:rPr>
          <w:sz w:val="28"/>
          <w:szCs w:val="28"/>
        </w:rPr>
        <w:t xml:space="preserve"> Светланой Николаевны была проведена разъяснительная работа с населением, администрацией был установлен баннер о запрете свалки;</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Установлено 10 информационных стендов;</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Добились устройство остановок возле администрации (на протяжении многих лет этот вопрос не решался);</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Построена хоккейная коробка за счет средств бюджета с привлечением спонсорской помощи;</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Приобретены светильники на общую сумму 99000 руб., из них 12 пошло на освещение хоккейной коробки;</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Для проведения мероприятия по празднованию 160-летия села Смоленка построена сцена, танцплощадка, туалет;</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Всего на обустройство парковой зоны (в том числе на строительство хоккейной коробки) из бюджета затрачено 600 000 руб.;</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Произведен косметический ремонт библиотеки на сумму 38 000 руб.;</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Произведена реконструкция здания администрации (пристройка помещения для участкового, архив администрации, отремонтирована крыша) на общую сумму 475 000 руб.</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lastRenderedPageBreak/>
        <w:t xml:space="preserve">Оформлены в собственность поселения более 30 земельных участков (4участка находится на стадии оформления). За весь период существования органов местного самоуправления </w:t>
      </w:r>
      <w:proofErr w:type="spellStart"/>
      <w:r w:rsidRPr="00674580">
        <w:rPr>
          <w:sz w:val="28"/>
          <w:szCs w:val="28"/>
        </w:rPr>
        <w:t>Смоленки</w:t>
      </w:r>
      <w:proofErr w:type="spellEnd"/>
      <w:r w:rsidRPr="00674580">
        <w:rPr>
          <w:sz w:val="28"/>
          <w:szCs w:val="28"/>
        </w:rPr>
        <w:t xml:space="preserve"> подобные работы не проводились!! </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В 2017 году продано с аукциона 5 участков на общую сумму 1.341.873 руб., тем самым удалось избежать ареста счета и в первую очередь, проблем с выдачей зарплаты;</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В этом году продано 2 участка на сумму 510 300 руб.;</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Предоставлен земельный участок в безвозмездное пользование Единой Службе заказчика Забайкальского края для проектирования и строительства Дома культуры. В настоящее время завершаются работы по привязке проекта к местности;</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Предоставлено в безвозмездное пользование 2 земельных участка общей площадью 0.30 га  Читинской районной больнице для проектирования и строительства ФАП </w:t>
      </w:r>
      <w:proofErr w:type="gramStart"/>
      <w:r w:rsidRPr="00674580">
        <w:rPr>
          <w:sz w:val="28"/>
          <w:szCs w:val="28"/>
        </w:rPr>
        <w:t>в</w:t>
      </w:r>
      <w:proofErr w:type="gramEnd"/>
      <w:r w:rsidRPr="00674580">
        <w:rPr>
          <w:sz w:val="28"/>
          <w:szCs w:val="28"/>
        </w:rPr>
        <w:t xml:space="preserve"> с. Смоленка;</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Ведутся работы по оформлению земельного участка для проектирования и строительства детского сада в </w:t>
      </w:r>
      <w:proofErr w:type="spellStart"/>
      <w:r w:rsidRPr="00674580">
        <w:rPr>
          <w:sz w:val="28"/>
          <w:szCs w:val="28"/>
        </w:rPr>
        <w:t>мкр</w:t>
      </w:r>
      <w:proofErr w:type="spellEnd"/>
      <w:r w:rsidRPr="00674580">
        <w:rPr>
          <w:sz w:val="28"/>
          <w:szCs w:val="28"/>
        </w:rPr>
        <w:t>. Добротный;</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 На земельном участке площадью 1 га планируется размещение парка села Смоленка в рамках реализации программы «Комфортная городская среда», дизайн-проект разработан, но, к </w:t>
      </w:r>
      <w:proofErr w:type="spellStart"/>
      <w:r w:rsidRPr="00674580">
        <w:rPr>
          <w:sz w:val="28"/>
          <w:szCs w:val="28"/>
        </w:rPr>
        <w:t>сожелению</w:t>
      </w:r>
      <w:proofErr w:type="spellEnd"/>
      <w:r w:rsidRPr="00674580">
        <w:rPr>
          <w:sz w:val="28"/>
          <w:szCs w:val="28"/>
        </w:rPr>
        <w:t xml:space="preserve"> не успели вступить в программу из-за отсутствия локальной сметы! На данной территории так же запланировано строительство ФОК    (с руководством района этот вопрос обсуждался). Плюсом является то, что у нас имеется в наличии земельный участок  соответствующим видом разрешенного использования;</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Предоставлен земельный участок Общественной организации «Процветание с. Смоленка» для установки детской игровой площадки, заключен договор на благоустройство данной территории;</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В рамках программы «На Дальний восток» готовятся документы для предоставления земельных участков жителям сельского поселения в безвозмездное пользование для индивидуального жилищного строительства сроком на 5 лет;</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Подготовлен дефектный акт и локальная смета на ремонт Дома культуры в </w:t>
      </w:r>
      <w:proofErr w:type="gramStart"/>
      <w:r w:rsidRPr="00674580">
        <w:rPr>
          <w:sz w:val="28"/>
          <w:szCs w:val="28"/>
        </w:rPr>
        <w:t>с</w:t>
      </w:r>
      <w:proofErr w:type="gramEnd"/>
      <w:r w:rsidRPr="00674580">
        <w:rPr>
          <w:sz w:val="28"/>
          <w:szCs w:val="28"/>
        </w:rPr>
        <w:t>. Верхняя Карповка, надеемся войти в программу. В настоящее время документы находятся на рассмотрении в Управлении культуры Читинского муниципального района;</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Подготовлена смета на сумму 98000 руб. и заключен договор с подрядной организацией на ремонт козырьков на фасаде многоквартирного жилого дома </w:t>
      </w:r>
      <w:proofErr w:type="gramStart"/>
      <w:r w:rsidRPr="00674580">
        <w:rPr>
          <w:sz w:val="28"/>
          <w:szCs w:val="28"/>
        </w:rPr>
        <w:t>в</w:t>
      </w:r>
      <w:proofErr w:type="gramEnd"/>
      <w:r w:rsidRPr="00674580">
        <w:rPr>
          <w:sz w:val="28"/>
          <w:szCs w:val="28"/>
        </w:rPr>
        <w:t xml:space="preserve"> с. Верхняя Карповка;</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lastRenderedPageBreak/>
        <w:t xml:space="preserve">Заключен договор на сборку, установку, ограждение, освещение детской игровой площадки в с. </w:t>
      </w:r>
      <w:proofErr w:type="gramStart"/>
      <w:r w:rsidRPr="00674580">
        <w:rPr>
          <w:sz w:val="28"/>
          <w:szCs w:val="28"/>
        </w:rPr>
        <w:t>Верхняя</w:t>
      </w:r>
      <w:proofErr w:type="gramEnd"/>
      <w:r w:rsidRPr="00674580">
        <w:rPr>
          <w:sz w:val="28"/>
          <w:szCs w:val="28"/>
        </w:rPr>
        <w:t xml:space="preserve"> Карповка;</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Администрацией дополнительно приобретено 3 комплекта детских игровых площадок на общую сумму 299 000 руб. Весной приступим к установке.</w:t>
      </w:r>
    </w:p>
    <w:p w:rsidR="00712829" w:rsidRPr="00674580" w:rsidRDefault="00712829" w:rsidP="00712829">
      <w:pPr>
        <w:pStyle w:val="a3"/>
        <w:shd w:val="clear" w:color="auto" w:fill="FFFFFF"/>
        <w:spacing w:before="0" w:beforeAutospacing="0" w:after="240" w:afterAutospacing="0"/>
        <w:textAlignment w:val="baseline"/>
        <w:rPr>
          <w:sz w:val="28"/>
          <w:szCs w:val="28"/>
        </w:rPr>
      </w:pP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Основные направления бюджетной и налоговой политики сохраняли преемственность целей и задач, определенных в отчетный период. Думаю, сейчас не имеет смысла анализировать бюджет (всю информации можете получить на сайте администрации), назову основные цифры:</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В 2017 году собственные доходы составили 6.657.500 руб. (за счет продажи земельных участков), дотации составили 911 000 р.  В 2018 г – 5.766.300 р., дотации – 937000 р.     На 1.11. 2019 года – 4.685.500 (ожидается к концу года 1-1,5 млн. р. за счет налога на имущество и землю  юридических и физических лиц).</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Расходная часть бюджета за 2017 г. 6888500 руб. В 2018 г. – 7789100 р., на 1.11.19 г – 6.269.488 р.</w:t>
      </w:r>
    </w:p>
    <w:p w:rsidR="00712829" w:rsidRPr="00674580" w:rsidRDefault="00712829" w:rsidP="00241651">
      <w:pPr>
        <w:pStyle w:val="a3"/>
        <w:shd w:val="clear" w:color="auto" w:fill="FFFFFF"/>
        <w:spacing w:before="0" w:beforeAutospacing="0" w:after="240" w:afterAutospacing="0"/>
        <w:ind w:firstLine="708"/>
        <w:textAlignment w:val="baseline"/>
        <w:rPr>
          <w:sz w:val="28"/>
          <w:szCs w:val="28"/>
        </w:rPr>
      </w:pPr>
      <w:proofErr w:type="gramStart"/>
      <w:r w:rsidRPr="00674580">
        <w:rPr>
          <w:sz w:val="28"/>
          <w:szCs w:val="28"/>
        </w:rPr>
        <w:t>В отчетном периоде администрацией сельского поселения совместно с работниками отдела культуры администрации Читинского муниципального района, при активном участии школы, сельской библиотеки, общественных объединений граждан были организованы и проведены культурно-массовые мероприятия, такие как, проводы русской зимы, акция «Бессмертный полк» и митинг в День Победы 9 мая с концертной программой и «солдатской кашей», День матери, День пожилого человека, Систематически, общественностью села с</w:t>
      </w:r>
      <w:proofErr w:type="gramEnd"/>
      <w:r w:rsidRPr="00674580">
        <w:rPr>
          <w:sz w:val="28"/>
          <w:szCs w:val="28"/>
        </w:rPr>
        <w:t xml:space="preserve"> представителями администрации проходят поздравления наших дорогих юбиляров, ветеранов села, вложивших весомый вклад и принимавших активное участие в социально-экономическом развитии территории поселения. Широко было проведено праздничное мероприятие, посвященное 160-летию с. Смоленка. Нашими предпринимателями  организована выездная торговля с шашлыками, кондитерскими изделиями, для детишек организован батут. Жителей и наших гостей в очередной раз порадовали яркой концертной программой </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Уважаемые участники отчетного собрания!</w:t>
      </w:r>
    </w:p>
    <w:p w:rsidR="00712829" w:rsidRPr="00674580" w:rsidRDefault="00712829" w:rsidP="00241651">
      <w:pPr>
        <w:pStyle w:val="a3"/>
        <w:shd w:val="clear" w:color="auto" w:fill="FFFFFF"/>
        <w:spacing w:before="0" w:beforeAutospacing="0" w:after="240" w:afterAutospacing="0"/>
        <w:ind w:firstLine="708"/>
        <w:textAlignment w:val="baseline"/>
        <w:rPr>
          <w:sz w:val="28"/>
          <w:szCs w:val="28"/>
        </w:rPr>
      </w:pPr>
      <w:r w:rsidRPr="00674580">
        <w:rPr>
          <w:sz w:val="28"/>
          <w:szCs w:val="28"/>
        </w:rPr>
        <w:t xml:space="preserve">Администрация нашего муниципального образования, лично я, старались в рамках возложенных законом полномочий, добросовестным образом исполнять свою работу на благо нашего родного села и его жителей. К великому сожалению, не все зависит от нас. Но при этом,  не требуются больших затрат на благоустройство и надлежащее санитарное содержание своих домовых территорий и села в целом. Кто мешает нам принимать участие в озеленении и облагораживании своих участков, украшать и улучшать архитектурный облик своих дворов и территорий? Сегодня законодательно закреплены положения по вовлечению граждан в решение </w:t>
      </w:r>
      <w:r w:rsidRPr="00674580">
        <w:rPr>
          <w:sz w:val="28"/>
          <w:szCs w:val="28"/>
        </w:rPr>
        <w:lastRenderedPageBreak/>
        <w:t>местных вопросов, по всей стране активно развивается территориальное общественное самоуправление. Государственная власть на поддержку инициатив граждан выделяет немало денежных средств и я, призываю в очередной раз всех Вас задуматься над вопросами организации ТОС, это позволит привлечь дополнительные средства на благоустройство своих подъездов, дворовых территорий, дорог, благоустроить место своего проживания. Нам надо понять посыл государства, что кто-то не придет к нам и не сделает за нас работу по улучшению нашей жизни. Дело только за инициативой граждан и активности ответственных лиц администрации поселения!</w:t>
      </w:r>
    </w:p>
    <w:p w:rsidR="00712829" w:rsidRPr="00674580" w:rsidRDefault="00712829" w:rsidP="00241651">
      <w:pPr>
        <w:pStyle w:val="a3"/>
        <w:shd w:val="clear" w:color="auto" w:fill="FFFFFF"/>
        <w:spacing w:before="0" w:beforeAutospacing="0" w:after="240" w:afterAutospacing="0"/>
        <w:ind w:firstLine="708"/>
        <w:textAlignment w:val="baseline"/>
        <w:rPr>
          <w:sz w:val="28"/>
          <w:szCs w:val="28"/>
        </w:rPr>
      </w:pPr>
      <w:bookmarkStart w:id="0" w:name="_GoBack"/>
      <w:bookmarkEnd w:id="0"/>
      <w:r w:rsidRPr="00674580">
        <w:rPr>
          <w:sz w:val="28"/>
          <w:szCs w:val="28"/>
        </w:rPr>
        <w:t>В заключение своего отчета я кратко изложу основные вопросы, которые нам предстоит решить.</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В 2019 году перед администрацией стоят следующие задачи, связанные с улучшением уровня жизни поселения:</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1.Максимальное привлечение доходов в бюджет поселения;</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2.Продолжить работы по благоустройству, озеленению и поддержанию порядка на территории поселения в целом (установить детские игровые площадки);</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 xml:space="preserve">3. Произвести ремонт спортивной площадки по улице </w:t>
      </w:r>
      <w:proofErr w:type="gramStart"/>
      <w:r w:rsidRPr="00674580">
        <w:rPr>
          <w:sz w:val="28"/>
          <w:szCs w:val="28"/>
        </w:rPr>
        <w:t>Советская</w:t>
      </w:r>
      <w:proofErr w:type="gramEnd"/>
      <w:r w:rsidRPr="00674580">
        <w:rPr>
          <w:sz w:val="28"/>
          <w:szCs w:val="28"/>
        </w:rPr>
        <w:t>;</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4.Реализовать комплекс мер, направленных на обеспечение противопожарной безопасности территории сельского поселения;</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5.Продолжить работу по вовлечению граждан и молодежи в социально полезную деятельность;</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6. Пропаганда здорового образа жизни, развитие физической культуры и спорта;</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Много еще планов и задач, но вместе с Вами я думаю, мы благоустроим свое родное село и претворим наши общие планы в жизнь.</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Администрация рассчитывает на содействие в разрешении поставленных задач со стороны администрации района, предприятий и организаций, расположенных на территории сельского поселения и, конечно, прежде всего, на помощь наших жителей.</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Представительные органы и аппарат администрации поселения открыты для диалога. Мы адекватно воспринимаем и реагируем на конструктивную критику.</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Выражаю благодарность нашим депутатам, а так же общественным объединениям граждан за добросовестное отношение в своей общественной работе. Отрадно отметить, что в поселении проживает много ответственных и инициативных людей, людей болеющих за свое родное село.</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lastRenderedPageBreak/>
        <w:t>Я очень благодарна многим нашим гражданам за поддержку, за ваши советы и предложения.</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Желаю всем крепкого здоровья и благополучия!</w:t>
      </w:r>
    </w:p>
    <w:p w:rsidR="00712829" w:rsidRPr="00674580" w:rsidRDefault="00712829" w:rsidP="00712829">
      <w:pPr>
        <w:pStyle w:val="a3"/>
        <w:shd w:val="clear" w:color="auto" w:fill="FFFFFF"/>
        <w:spacing w:before="0" w:beforeAutospacing="0" w:after="240" w:afterAutospacing="0"/>
        <w:textAlignment w:val="baseline"/>
        <w:rPr>
          <w:sz w:val="28"/>
          <w:szCs w:val="28"/>
        </w:rPr>
      </w:pP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С уважением,</w:t>
      </w:r>
    </w:p>
    <w:p w:rsidR="00712829" w:rsidRPr="00674580" w:rsidRDefault="00712829" w:rsidP="00712829">
      <w:pPr>
        <w:pStyle w:val="a3"/>
        <w:shd w:val="clear" w:color="auto" w:fill="FFFFFF"/>
        <w:spacing w:before="0" w:beforeAutospacing="0" w:after="240" w:afterAutospacing="0"/>
        <w:textAlignment w:val="baseline"/>
        <w:rPr>
          <w:sz w:val="28"/>
          <w:szCs w:val="28"/>
        </w:rPr>
      </w:pPr>
      <w:r w:rsidRPr="00674580">
        <w:rPr>
          <w:sz w:val="28"/>
          <w:szCs w:val="28"/>
        </w:rPr>
        <w:t>Глава сельского поселения</w:t>
      </w:r>
      <w:r w:rsidR="00674580">
        <w:rPr>
          <w:sz w:val="28"/>
          <w:szCs w:val="28"/>
        </w:rPr>
        <w:t xml:space="preserve"> </w:t>
      </w:r>
      <w:r w:rsidRPr="00674580">
        <w:rPr>
          <w:sz w:val="28"/>
          <w:szCs w:val="28"/>
        </w:rPr>
        <w:t xml:space="preserve">«Смоленское» </w:t>
      </w:r>
      <w:r w:rsidR="00674580">
        <w:rPr>
          <w:sz w:val="28"/>
          <w:szCs w:val="28"/>
        </w:rPr>
        <w:t xml:space="preserve">       </w:t>
      </w:r>
      <w:r w:rsidR="00977E9C">
        <w:rPr>
          <w:sz w:val="28"/>
          <w:szCs w:val="28"/>
        </w:rPr>
        <w:t xml:space="preserve">    </w:t>
      </w:r>
      <w:r w:rsidR="00674580">
        <w:rPr>
          <w:sz w:val="28"/>
          <w:szCs w:val="28"/>
        </w:rPr>
        <w:t xml:space="preserve">         </w:t>
      </w:r>
      <w:r w:rsidRPr="00674580">
        <w:rPr>
          <w:sz w:val="28"/>
          <w:szCs w:val="28"/>
        </w:rPr>
        <w:t>В.М. Александрова.</w:t>
      </w:r>
    </w:p>
    <w:p w:rsidR="00712829" w:rsidRPr="00674580" w:rsidRDefault="00712829" w:rsidP="00712829">
      <w:pPr>
        <w:rPr>
          <w:sz w:val="28"/>
          <w:szCs w:val="28"/>
        </w:rPr>
      </w:pPr>
    </w:p>
    <w:p w:rsidR="00225B67" w:rsidRPr="00674580" w:rsidRDefault="00241651">
      <w:pPr>
        <w:rPr>
          <w:sz w:val="28"/>
          <w:szCs w:val="28"/>
        </w:rPr>
      </w:pPr>
    </w:p>
    <w:sectPr w:rsidR="00225B67" w:rsidRPr="00674580" w:rsidSect="0067458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2829"/>
    <w:rsid w:val="00000C30"/>
    <w:rsid w:val="00000CD2"/>
    <w:rsid w:val="001503DC"/>
    <w:rsid w:val="00241651"/>
    <w:rsid w:val="00251E33"/>
    <w:rsid w:val="00343328"/>
    <w:rsid w:val="00674580"/>
    <w:rsid w:val="00712829"/>
    <w:rsid w:val="0091315D"/>
    <w:rsid w:val="009278B1"/>
    <w:rsid w:val="00977E9C"/>
    <w:rsid w:val="00BF059F"/>
    <w:rsid w:val="00D1146D"/>
    <w:rsid w:val="00DA08BB"/>
    <w:rsid w:val="00DF66F8"/>
    <w:rsid w:val="00EA3B33"/>
    <w:rsid w:val="00F11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128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3911</Words>
  <Characters>22294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2019-11-11T02:08:00Z</dcterms:created>
  <dcterms:modified xsi:type="dcterms:W3CDTF">2019-11-12T04:10:00Z</dcterms:modified>
</cp:coreProperties>
</file>